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E5" w:rsidRDefault="009A20E5" w:rsidP="009A20E5">
      <w:pPr>
        <w:rPr>
          <w:sz w:val="24"/>
          <w:szCs w:val="24"/>
        </w:rPr>
      </w:pPr>
      <w:r>
        <w:rPr>
          <w:sz w:val="24"/>
          <w:szCs w:val="24"/>
        </w:rPr>
        <w:t>РЕПУБЛИКА СРБИЈА</w:t>
      </w:r>
    </w:p>
    <w:p w:rsidR="009A20E5" w:rsidRDefault="009A20E5" w:rsidP="009A20E5">
      <w:pPr>
        <w:rPr>
          <w:sz w:val="24"/>
          <w:szCs w:val="24"/>
        </w:rPr>
      </w:pPr>
      <w:r>
        <w:rPr>
          <w:sz w:val="24"/>
          <w:szCs w:val="24"/>
        </w:rPr>
        <w:t>НАРОДНА СКУПШТИНА</w:t>
      </w:r>
    </w:p>
    <w:p w:rsidR="009A20E5" w:rsidRDefault="009A20E5" w:rsidP="009A20E5">
      <w:pPr>
        <w:rPr>
          <w:sz w:val="24"/>
          <w:szCs w:val="24"/>
        </w:rPr>
      </w:pPr>
      <w:r>
        <w:rPr>
          <w:sz w:val="24"/>
          <w:szCs w:val="24"/>
        </w:rPr>
        <w:t xml:space="preserve">Одбор за привреду, регионални развој, </w:t>
      </w:r>
    </w:p>
    <w:p w:rsidR="009A20E5" w:rsidRDefault="009A20E5" w:rsidP="009A20E5">
      <w:pPr>
        <w:rPr>
          <w:sz w:val="24"/>
          <w:szCs w:val="24"/>
        </w:rPr>
      </w:pPr>
      <w:r>
        <w:rPr>
          <w:sz w:val="24"/>
          <w:szCs w:val="24"/>
        </w:rPr>
        <w:t>трговину, туризам и енергетику</w:t>
      </w:r>
    </w:p>
    <w:p w:rsidR="009A20E5" w:rsidRDefault="009A20E5" w:rsidP="009A20E5">
      <w:pPr>
        <w:rPr>
          <w:sz w:val="24"/>
          <w:szCs w:val="24"/>
        </w:rPr>
      </w:pPr>
      <w:r>
        <w:rPr>
          <w:sz w:val="24"/>
          <w:szCs w:val="24"/>
        </w:rPr>
        <w:t>11 број: 072-2778/12</w:t>
      </w:r>
    </w:p>
    <w:p w:rsidR="009A20E5" w:rsidRDefault="009A20E5" w:rsidP="009A20E5">
      <w:pPr>
        <w:rPr>
          <w:sz w:val="24"/>
          <w:szCs w:val="24"/>
        </w:rPr>
      </w:pPr>
      <w:r>
        <w:rPr>
          <w:sz w:val="24"/>
          <w:szCs w:val="24"/>
          <w:lang w:val="sr-Cyrl-RS"/>
        </w:rPr>
        <w:t>21.</w:t>
      </w:r>
      <w:r>
        <w:rPr>
          <w:sz w:val="24"/>
          <w:szCs w:val="24"/>
        </w:rPr>
        <w:t xml:space="preserve"> септембар 2012. године</w:t>
      </w:r>
    </w:p>
    <w:p w:rsidR="009A20E5" w:rsidRDefault="009A20E5" w:rsidP="009A20E5">
      <w:pPr>
        <w:rPr>
          <w:sz w:val="24"/>
          <w:szCs w:val="24"/>
        </w:rPr>
      </w:pPr>
      <w:r>
        <w:rPr>
          <w:sz w:val="24"/>
          <w:szCs w:val="24"/>
        </w:rPr>
        <w:t>Б е о г р а д</w:t>
      </w:r>
    </w:p>
    <w:p w:rsidR="009A20E5" w:rsidRDefault="009A20E5" w:rsidP="009A20E5">
      <w:pPr>
        <w:rPr>
          <w:sz w:val="24"/>
          <w:szCs w:val="24"/>
        </w:rPr>
      </w:pPr>
    </w:p>
    <w:p w:rsidR="009A20E5" w:rsidRDefault="009A20E5" w:rsidP="009A20E5">
      <w:pPr>
        <w:rPr>
          <w:sz w:val="24"/>
          <w:szCs w:val="24"/>
        </w:rPr>
      </w:pPr>
    </w:p>
    <w:p w:rsidR="009A20E5" w:rsidRDefault="009A20E5" w:rsidP="009A20E5">
      <w:pPr>
        <w:rPr>
          <w:sz w:val="24"/>
          <w:szCs w:val="24"/>
        </w:rPr>
      </w:pPr>
    </w:p>
    <w:p w:rsidR="009A20E5" w:rsidRDefault="009A20E5" w:rsidP="009A20E5">
      <w:pPr>
        <w:rPr>
          <w:sz w:val="24"/>
          <w:szCs w:val="24"/>
        </w:rPr>
      </w:pPr>
    </w:p>
    <w:p w:rsidR="009A20E5" w:rsidRDefault="009A20E5" w:rsidP="009A20E5">
      <w:pPr>
        <w:jc w:val="center"/>
        <w:rPr>
          <w:sz w:val="24"/>
          <w:szCs w:val="24"/>
        </w:rPr>
      </w:pPr>
      <w:r>
        <w:rPr>
          <w:sz w:val="24"/>
          <w:szCs w:val="24"/>
        </w:rPr>
        <w:t>НАРОДНА СКУПШТИНА</w:t>
      </w:r>
    </w:p>
    <w:p w:rsidR="009A20E5" w:rsidRDefault="009A20E5" w:rsidP="009A20E5">
      <w:pPr>
        <w:jc w:val="center"/>
        <w:rPr>
          <w:sz w:val="24"/>
          <w:szCs w:val="24"/>
        </w:rPr>
      </w:pPr>
    </w:p>
    <w:p w:rsidR="009A20E5" w:rsidRDefault="009A20E5" w:rsidP="009A20E5">
      <w:pPr>
        <w:jc w:val="center"/>
        <w:rPr>
          <w:sz w:val="24"/>
          <w:szCs w:val="24"/>
        </w:rPr>
      </w:pPr>
    </w:p>
    <w:p w:rsidR="009A20E5" w:rsidRDefault="009A20E5" w:rsidP="009A20E5">
      <w:pPr>
        <w:rPr>
          <w:sz w:val="24"/>
          <w:szCs w:val="24"/>
        </w:rPr>
      </w:pPr>
      <w:r>
        <w:rPr>
          <w:sz w:val="24"/>
          <w:szCs w:val="24"/>
        </w:rPr>
        <w:tab/>
        <w:t xml:space="preserve">Одбор за привреду, регионални развој, трговину, туризам и енергетику, на седници одржаној </w:t>
      </w:r>
      <w:r>
        <w:rPr>
          <w:sz w:val="24"/>
          <w:szCs w:val="24"/>
          <w:lang w:val="sr-Cyrl-RS"/>
        </w:rPr>
        <w:t>21</w:t>
      </w:r>
      <w:r>
        <w:rPr>
          <w:sz w:val="24"/>
          <w:szCs w:val="24"/>
        </w:rPr>
        <w:t xml:space="preserve">. септембра 2012. године, размотрио је ПРЕДЛОГ ЗАКОНА О ИЗМЕНАМА И ДОПУНАМА ЗАКОНА О ПРИВАТИЗАЦИЈИ у </w:t>
      </w:r>
      <w:r>
        <w:rPr>
          <w:sz w:val="24"/>
          <w:szCs w:val="24"/>
          <w:lang w:val="sr-Cyrl-RS"/>
        </w:rPr>
        <w:t>појединостима</w:t>
      </w:r>
      <w:r>
        <w:rPr>
          <w:sz w:val="24"/>
          <w:szCs w:val="24"/>
        </w:rPr>
        <w:t>, који је поднела Влада.</w:t>
      </w:r>
    </w:p>
    <w:p w:rsidR="009A20E5" w:rsidRPr="00454A14" w:rsidRDefault="009A20E5" w:rsidP="009A20E5">
      <w:pPr>
        <w:rPr>
          <w:sz w:val="24"/>
          <w:szCs w:val="24"/>
          <w:lang w:val="sr-Cyrl-RS"/>
        </w:rPr>
      </w:pPr>
    </w:p>
    <w:p w:rsidR="009A20E5" w:rsidRDefault="009A20E5" w:rsidP="009A20E5">
      <w:pPr>
        <w:rPr>
          <w:sz w:val="24"/>
          <w:szCs w:val="24"/>
        </w:rPr>
      </w:pPr>
      <w:r>
        <w:rPr>
          <w:sz w:val="24"/>
          <w:szCs w:val="24"/>
        </w:rPr>
        <w:tab/>
        <w:t>На основу члана 156. став 3. Пословника Народне скупштине</w:t>
      </w:r>
      <w:r>
        <w:rPr>
          <w:sz w:val="24"/>
          <w:szCs w:val="24"/>
          <w:lang w:val="sr-Cyrl-RS"/>
        </w:rPr>
        <w:t>,</w:t>
      </w:r>
      <w:r>
        <w:rPr>
          <w:sz w:val="24"/>
          <w:szCs w:val="24"/>
        </w:rPr>
        <w:t xml:space="preserve"> Одбор за привреду, регионални развој, трговину, туризам и енергетику подноси </w:t>
      </w:r>
    </w:p>
    <w:p w:rsidR="009A20E5" w:rsidRDefault="009A20E5" w:rsidP="009A20E5">
      <w:pPr>
        <w:rPr>
          <w:sz w:val="24"/>
          <w:szCs w:val="24"/>
        </w:rPr>
      </w:pPr>
    </w:p>
    <w:p w:rsidR="009A20E5" w:rsidRDefault="009A20E5" w:rsidP="009A20E5">
      <w:pPr>
        <w:jc w:val="center"/>
        <w:rPr>
          <w:sz w:val="24"/>
          <w:szCs w:val="24"/>
        </w:rPr>
      </w:pPr>
      <w:r>
        <w:rPr>
          <w:sz w:val="24"/>
          <w:szCs w:val="24"/>
        </w:rPr>
        <w:t>И З В Е Ш Т А Ј</w:t>
      </w:r>
    </w:p>
    <w:p w:rsidR="009A20E5" w:rsidRDefault="009A20E5" w:rsidP="009A20E5">
      <w:pPr>
        <w:jc w:val="center"/>
        <w:rPr>
          <w:sz w:val="24"/>
          <w:szCs w:val="24"/>
        </w:rPr>
      </w:pPr>
    </w:p>
    <w:p w:rsidR="009A20E5" w:rsidRDefault="009A20E5" w:rsidP="009A20E5">
      <w:pPr>
        <w:rPr>
          <w:sz w:val="24"/>
          <w:szCs w:val="24"/>
          <w:lang w:val="sr-Cyrl-RS"/>
        </w:rPr>
      </w:pPr>
      <w:r>
        <w:rPr>
          <w:sz w:val="24"/>
          <w:szCs w:val="24"/>
        </w:rPr>
        <w:tab/>
        <w:t xml:space="preserve">Одбор је, у складу са чланом </w:t>
      </w:r>
      <w:r>
        <w:rPr>
          <w:sz w:val="24"/>
          <w:szCs w:val="24"/>
          <w:lang w:val="sr-Cyrl-RS"/>
        </w:rPr>
        <w:t>164</w:t>
      </w:r>
      <w:r>
        <w:rPr>
          <w:sz w:val="24"/>
          <w:szCs w:val="24"/>
        </w:rPr>
        <w:t xml:space="preserve">. став </w:t>
      </w:r>
      <w:r>
        <w:rPr>
          <w:sz w:val="24"/>
          <w:szCs w:val="24"/>
          <w:lang w:val="sr-Cyrl-RS"/>
        </w:rPr>
        <w:t>1</w:t>
      </w:r>
      <w:r>
        <w:rPr>
          <w:sz w:val="24"/>
          <w:szCs w:val="24"/>
        </w:rPr>
        <w:t>. Пословника Народне скупштине</w:t>
      </w:r>
      <w:r>
        <w:rPr>
          <w:sz w:val="24"/>
          <w:szCs w:val="24"/>
          <w:lang w:val="sr-Cyrl-RS"/>
        </w:rPr>
        <w:t>, размотрио амандмане однете на</w:t>
      </w:r>
      <w:r>
        <w:rPr>
          <w:sz w:val="24"/>
          <w:szCs w:val="24"/>
        </w:rPr>
        <w:t xml:space="preserve"> Предлог закона о изменама и допунама Закона о приватизацији.</w:t>
      </w:r>
    </w:p>
    <w:p w:rsidR="009A20E5" w:rsidRDefault="009A20E5" w:rsidP="009A20E5">
      <w:pPr>
        <w:rPr>
          <w:sz w:val="24"/>
          <w:szCs w:val="24"/>
          <w:lang w:val="sr-Cyrl-RS"/>
        </w:rPr>
      </w:pPr>
    </w:p>
    <w:p w:rsidR="009A20E5" w:rsidRDefault="009A20E5" w:rsidP="009A20E5">
      <w:pPr>
        <w:rPr>
          <w:sz w:val="24"/>
          <w:szCs w:val="24"/>
          <w:lang w:val="sr-Cyrl-RS"/>
        </w:rPr>
      </w:pPr>
      <w:r>
        <w:rPr>
          <w:sz w:val="24"/>
          <w:szCs w:val="24"/>
          <w:lang w:val="sr-Cyrl-RS"/>
        </w:rPr>
        <w:tab/>
        <w:t>Одбор је одлучио да предложи Народној скупштини да одбије амандман којим се предлаже да се испред члана 1. Предлога закона унесе нови члан 1, који је поднео, са исправком, народни посланик Неђо Јовановић.</w:t>
      </w:r>
    </w:p>
    <w:p w:rsidR="009A20E5" w:rsidRPr="00454A14" w:rsidRDefault="009A20E5" w:rsidP="009A20E5">
      <w:pPr>
        <w:rPr>
          <w:sz w:val="24"/>
          <w:szCs w:val="24"/>
          <w:lang w:val="sr-Cyrl-RS"/>
        </w:rPr>
      </w:pPr>
    </w:p>
    <w:p w:rsidR="009A20E5" w:rsidRDefault="009A20E5" w:rsidP="009A20E5">
      <w:pPr>
        <w:rPr>
          <w:sz w:val="24"/>
          <w:szCs w:val="24"/>
        </w:rPr>
      </w:pPr>
      <w:r>
        <w:rPr>
          <w:sz w:val="24"/>
          <w:szCs w:val="24"/>
        </w:rPr>
        <w:tab/>
        <w:t>За известиоца Одбора на седници Народне скупштине одређена је Александра Томић, председник Одбора.</w:t>
      </w:r>
    </w:p>
    <w:p w:rsidR="009A20E5" w:rsidRDefault="009A20E5" w:rsidP="009A20E5">
      <w:pPr>
        <w:rPr>
          <w:sz w:val="24"/>
          <w:szCs w:val="24"/>
          <w:lang w:val="sr-Cyrl-RS"/>
        </w:rPr>
      </w:pPr>
    </w:p>
    <w:p w:rsidR="009A20E5" w:rsidRDefault="009A20E5" w:rsidP="009A20E5">
      <w:pPr>
        <w:rPr>
          <w:sz w:val="24"/>
          <w:szCs w:val="24"/>
          <w:lang w:val="sr-Cyrl-RS"/>
        </w:rPr>
      </w:pPr>
    </w:p>
    <w:p w:rsidR="009A20E5" w:rsidRDefault="009A20E5" w:rsidP="009A20E5">
      <w:pPr>
        <w:rPr>
          <w:sz w:val="24"/>
          <w:szCs w:val="24"/>
          <w:lang w:val="sr-Cyrl-RS"/>
        </w:rPr>
      </w:pPr>
    </w:p>
    <w:p w:rsidR="009A20E5" w:rsidRDefault="009A20E5" w:rsidP="009A20E5">
      <w:pPr>
        <w:tabs>
          <w:tab w:val="center" w:pos="7200"/>
        </w:tabs>
        <w:rPr>
          <w:sz w:val="24"/>
          <w:szCs w:val="24"/>
          <w:lang w:val="sr-Cyrl-RS"/>
        </w:rPr>
      </w:pPr>
      <w:r>
        <w:rPr>
          <w:sz w:val="24"/>
          <w:szCs w:val="24"/>
          <w:lang w:val="sr-Cyrl-RS"/>
        </w:rPr>
        <w:tab/>
      </w:r>
      <w:r>
        <w:rPr>
          <w:sz w:val="24"/>
          <w:szCs w:val="24"/>
          <w:lang w:val="sr-Cyrl-RS"/>
        </w:rPr>
        <w:tab/>
        <w:t>ПРЕДСЕДНИК</w:t>
      </w:r>
    </w:p>
    <w:p w:rsidR="009A20E5" w:rsidRDefault="009A20E5" w:rsidP="009A20E5">
      <w:pPr>
        <w:tabs>
          <w:tab w:val="center" w:pos="7200"/>
        </w:tabs>
        <w:rPr>
          <w:sz w:val="24"/>
          <w:szCs w:val="24"/>
          <w:lang w:val="sr-Cyrl-RS"/>
        </w:rPr>
      </w:pPr>
    </w:p>
    <w:p w:rsidR="009A20E5" w:rsidRDefault="009A20E5" w:rsidP="009A20E5">
      <w:pPr>
        <w:tabs>
          <w:tab w:val="center" w:pos="7200"/>
        </w:tabs>
      </w:pPr>
      <w:r>
        <w:rPr>
          <w:sz w:val="24"/>
          <w:szCs w:val="24"/>
          <w:lang w:val="sr-Cyrl-RS"/>
        </w:rPr>
        <w:tab/>
      </w:r>
      <w:r>
        <w:rPr>
          <w:sz w:val="24"/>
          <w:szCs w:val="24"/>
          <w:lang w:val="sr-Cyrl-RS"/>
        </w:rPr>
        <w:tab/>
        <w:t>др Александа Томић</w:t>
      </w:r>
    </w:p>
    <w:p w:rsidR="009A20E5" w:rsidRDefault="009A20E5" w:rsidP="009A20E5">
      <w:pPr>
        <w:rPr>
          <w:sz w:val="24"/>
          <w:szCs w:val="24"/>
          <w:lang w:val="sr-Cyrl-RS"/>
        </w:rPr>
      </w:pPr>
    </w:p>
    <w:p w:rsidR="00466F9D" w:rsidRDefault="00466F9D">
      <w:bookmarkStart w:id="0" w:name="_GoBack"/>
      <w:bookmarkEnd w:id="0"/>
    </w:p>
    <w:sectPr w:rsidR="0046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52"/>
    <w:rsid w:val="00466F9D"/>
    <w:rsid w:val="009A20E5"/>
    <w:rsid w:val="00AD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E5"/>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E5"/>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3</cp:revision>
  <dcterms:created xsi:type="dcterms:W3CDTF">2012-09-26T08:14:00Z</dcterms:created>
  <dcterms:modified xsi:type="dcterms:W3CDTF">2012-09-26T08:15:00Z</dcterms:modified>
</cp:coreProperties>
</file>